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069B" w:rsidRPr="0008057F" w:rsidRDefault="0008057F" w:rsidP="0008057F">
      <w:pPr>
        <w:pStyle w:val="a3"/>
        <w:jc w:val="right"/>
        <w:rPr>
          <w:b/>
          <w:sz w:val="20"/>
        </w:rPr>
      </w:pPr>
      <w:r w:rsidRPr="0008057F">
        <w:rPr>
          <w:b/>
          <w:sz w:val="20"/>
        </w:rPr>
        <w:t>ПРОЕКТ</w:t>
      </w:r>
    </w:p>
    <w:p w:rsidR="00A9069B" w:rsidRDefault="00A9069B">
      <w:pPr>
        <w:pStyle w:val="a3"/>
        <w:rPr>
          <w:sz w:val="20"/>
        </w:rPr>
      </w:pPr>
    </w:p>
    <w:p w:rsidR="008B30C4" w:rsidRDefault="008B30C4" w:rsidP="008B30C4">
      <w:pPr>
        <w:pStyle w:val="a3"/>
        <w:rPr>
          <w:sz w:val="20"/>
        </w:rPr>
      </w:pPr>
    </w:p>
    <w:p w:rsidR="008B30C4" w:rsidRDefault="008B30C4" w:rsidP="008B30C4">
      <w:pPr>
        <w:pStyle w:val="a3"/>
        <w:rPr>
          <w:sz w:val="20"/>
        </w:rPr>
      </w:pPr>
    </w:p>
    <w:p w:rsidR="008B30C4" w:rsidRPr="00DF593E" w:rsidRDefault="008B30C4" w:rsidP="008B30C4">
      <w:pPr>
        <w:pStyle w:val="a3"/>
        <w:jc w:val="center"/>
        <w:rPr>
          <w:b/>
        </w:rPr>
      </w:pPr>
      <w:r w:rsidRPr="00DF593E">
        <w:rPr>
          <w:b/>
        </w:rPr>
        <w:t xml:space="preserve">Порядок и основание перевода, отчисления </w:t>
      </w:r>
    </w:p>
    <w:p w:rsidR="008B30C4" w:rsidRPr="00DF593E" w:rsidRDefault="008B30C4" w:rsidP="008B30C4">
      <w:pPr>
        <w:pStyle w:val="a3"/>
        <w:jc w:val="center"/>
        <w:rPr>
          <w:b/>
        </w:rPr>
      </w:pPr>
      <w:r w:rsidRPr="00DF593E">
        <w:rPr>
          <w:b/>
        </w:rPr>
        <w:t xml:space="preserve"> и восстановления </w:t>
      </w:r>
      <w:proofErr w:type="gramStart"/>
      <w:r w:rsidRPr="00DF593E">
        <w:rPr>
          <w:b/>
        </w:rPr>
        <w:t>обучающихся</w:t>
      </w:r>
      <w:proofErr w:type="gramEnd"/>
      <w:r w:rsidRPr="00DF593E">
        <w:rPr>
          <w:b/>
        </w:rPr>
        <w:t xml:space="preserve"> </w:t>
      </w:r>
    </w:p>
    <w:p w:rsidR="008B30C4" w:rsidRPr="00406380" w:rsidRDefault="008B30C4" w:rsidP="008B30C4">
      <w:pPr>
        <w:tabs>
          <w:tab w:val="left" w:pos="4428"/>
        </w:tabs>
        <w:rPr>
          <w:sz w:val="24"/>
          <w:szCs w:val="24"/>
        </w:rPr>
      </w:pPr>
    </w:p>
    <w:p w:rsidR="008B30C4" w:rsidRPr="00862689" w:rsidRDefault="008B30C4" w:rsidP="008B30C4">
      <w:pPr>
        <w:pStyle w:val="a5"/>
        <w:ind w:left="567"/>
        <w:jc w:val="center"/>
        <w:rPr>
          <w:b/>
          <w:sz w:val="24"/>
          <w:szCs w:val="24"/>
          <w:lang w:eastAsia="ru-RU"/>
        </w:rPr>
      </w:pPr>
      <w:r w:rsidRPr="00862689">
        <w:rPr>
          <w:b/>
          <w:sz w:val="24"/>
          <w:szCs w:val="24"/>
          <w:lang w:eastAsia="ru-RU"/>
        </w:rPr>
        <w:t>1.Общее положение</w:t>
      </w:r>
    </w:p>
    <w:p w:rsidR="008B30C4" w:rsidRDefault="008B30C4" w:rsidP="008B30C4">
      <w:pPr>
        <w:pStyle w:val="a5"/>
        <w:ind w:left="567"/>
        <w:jc w:val="both"/>
        <w:rPr>
          <w:sz w:val="24"/>
          <w:szCs w:val="24"/>
          <w:lang w:eastAsia="ru-RU"/>
        </w:rPr>
      </w:pPr>
      <w:r w:rsidRPr="00406380">
        <w:rPr>
          <w:sz w:val="24"/>
          <w:szCs w:val="24"/>
          <w:lang w:eastAsia="ru-RU"/>
        </w:rPr>
        <w:t> 1.1</w:t>
      </w:r>
      <w:r w:rsidRPr="004E795D">
        <w:rPr>
          <w:sz w:val="24"/>
          <w:szCs w:val="24"/>
          <w:lang w:eastAsia="ru-RU"/>
        </w:rPr>
        <w:t xml:space="preserve">.  Порядок и основания перевода, отчисления и восстановления </w:t>
      </w:r>
      <w:proofErr w:type="gramStart"/>
      <w:r w:rsidRPr="004E795D">
        <w:rPr>
          <w:sz w:val="24"/>
          <w:szCs w:val="24"/>
          <w:lang w:eastAsia="ru-RU"/>
        </w:rPr>
        <w:t>обучающихся</w:t>
      </w:r>
      <w:proofErr w:type="gramEnd"/>
      <w:r w:rsidRPr="004E795D">
        <w:rPr>
          <w:sz w:val="24"/>
          <w:szCs w:val="24"/>
          <w:lang w:eastAsia="ru-RU"/>
        </w:rPr>
        <w:t xml:space="preserve"> Муниципального</w:t>
      </w:r>
      <w:r>
        <w:rPr>
          <w:sz w:val="24"/>
          <w:szCs w:val="24"/>
          <w:lang w:eastAsia="ru-RU"/>
        </w:rPr>
        <w:t xml:space="preserve">  </w:t>
      </w:r>
      <w:r w:rsidRPr="004E795D">
        <w:rPr>
          <w:sz w:val="24"/>
          <w:szCs w:val="24"/>
          <w:lang w:eastAsia="ru-RU"/>
        </w:rPr>
        <w:t xml:space="preserve"> автономного </w:t>
      </w:r>
      <w:r>
        <w:rPr>
          <w:sz w:val="24"/>
          <w:szCs w:val="24"/>
          <w:lang w:eastAsia="ru-RU"/>
        </w:rPr>
        <w:t xml:space="preserve">  </w:t>
      </w:r>
      <w:r w:rsidRPr="004E795D">
        <w:rPr>
          <w:sz w:val="24"/>
          <w:szCs w:val="24"/>
          <w:lang w:eastAsia="ru-RU"/>
        </w:rPr>
        <w:t xml:space="preserve">дошкольного </w:t>
      </w:r>
      <w:r>
        <w:rPr>
          <w:sz w:val="24"/>
          <w:szCs w:val="24"/>
          <w:lang w:eastAsia="ru-RU"/>
        </w:rPr>
        <w:t xml:space="preserve">  </w:t>
      </w:r>
      <w:r w:rsidRPr="004E795D">
        <w:rPr>
          <w:sz w:val="24"/>
          <w:szCs w:val="24"/>
          <w:lang w:eastAsia="ru-RU"/>
        </w:rPr>
        <w:t xml:space="preserve">образовательного </w:t>
      </w:r>
      <w:r>
        <w:rPr>
          <w:sz w:val="24"/>
          <w:szCs w:val="24"/>
          <w:lang w:eastAsia="ru-RU"/>
        </w:rPr>
        <w:t xml:space="preserve">  </w:t>
      </w:r>
      <w:r w:rsidRPr="004E795D">
        <w:rPr>
          <w:sz w:val="24"/>
          <w:szCs w:val="24"/>
          <w:lang w:eastAsia="ru-RU"/>
        </w:rPr>
        <w:t>учреждения «Детский сад</w:t>
      </w:r>
      <w:r>
        <w:rPr>
          <w:sz w:val="24"/>
          <w:szCs w:val="24"/>
          <w:lang w:eastAsia="ru-RU"/>
        </w:rPr>
        <w:t xml:space="preserve"> </w:t>
      </w:r>
    </w:p>
    <w:p w:rsidR="008B30C4" w:rsidRPr="00406380" w:rsidRDefault="00440912" w:rsidP="008B30C4">
      <w:pPr>
        <w:pStyle w:val="a5"/>
        <w:ind w:left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>№ 127 комбинированного вида с татарским языком воспитания и обучения</w:t>
      </w:r>
      <w:r w:rsidR="008B30C4" w:rsidRPr="004E795D">
        <w:rPr>
          <w:sz w:val="24"/>
          <w:szCs w:val="24"/>
          <w:lang w:eastAsia="ru-RU"/>
        </w:rPr>
        <w:t xml:space="preserve">» (далее – Порядок) разработан </w:t>
      </w:r>
      <w:r w:rsidR="008B30C4" w:rsidRPr="004E795D">
        <w:rPr>
          <w:sz w:val="24"/>
          <w:szCs w:val="24"/>
        </w:rPr>
        <w:t xml:space="preserve">в соответствии с Федеральным Законом «Об образовании в Российской Федерации» № 273-ФЗ от 29.12.2012 года, приказом Министерства образования и науки Российской Федерации от 28.12.2015 №1527 «Об утверждении порядка и условий осуществления </w:t>
      </w:r>
      <w:proofErr w:type="gramStart"/>
      <w:r w:rsidR="008B30C4" w:rsidRPr="004E795D">
        <w:rPr>
          <w:sz w:val="24"/>
          <w:szCs w:val="24"/>
        </w:rPr>
        <w:t>перевода</w:t>
      </w:r>
      <w:proofErr w:type="gramEnd"/>
      <w:r w:rsidR="008B30C4" w:rsidRPr="004E795D">
        <w:rPr>
          <w:sz w:val="24"/>
          <w:szCs w:val="24"/>
        </w:rPr>
        <w:t xml:space="preserve"> обучающихся из одной организации, осуществляющей образовательную деятельность по образовательным программам дошкольного образования, в другие организации, осуществляющие образовательную деятельность по образовательным программам </w:t>
      </w:r>
      <w:proofErr w:type="gramStart"/>
      <w:r w:rsidR="008B30C4" w:rsidRPr="004E795D">
        <w:rPr>
          <w:sz w:val="24"/>
          <w:szCs w:val="24"/>
        </w:rPr>
        <w:t>соответствующих</w:t>
      </w:r>
      <w:proofErr w:type="gramEnd"/>
      <w:r w:rsidR="008B30C4" w:rsidRPr="004E795D">
        <w:rPr>
          <w:sz w:val="24"/>
          <w:szCs w:val="24"/>
        </w:rPr>
        <w:t xml:space="preserve"> уровня и направленности», Уставом </w:t>
      </w:r>
      <w:bookmarkStart w:id="0" w:name="_GoBack"/>
      <w:bookmarkEnd w:id="0"/>
      <w:r w:rsidR="008B30C4" w:rsidRPr="004E795D">
        <w:rPr>
          <w:sz w:val="24"/>
          <w:szCs w:val="24"/>
          <w:lang w:eastAsia="ru-RU"/>
        </w:rPr>
        <w:t>Муниципального автономного дошкольного образовательного учреждения «Детский сад</w:t>
      </w:r>
      <w:r w:rsidR="008B30C4">
        <w:rPr>
          <w:sz w:val="24"/>
          <w:szCs w:val="24"/>
          <w:lang w:eastAsia="ru-RU"/>
        </w:rPr>
        <w:t xml:space="preserve"> </w:t>
      </w:r>
      <w:r>
        <w:rPr>
          <w:sz w:val="24"/>
          <w:szCs w:val="24"/>
          <w:lang w:eastAsia="ru-RU"/>
        </w:rPr>
        <w:t>№ 127</w:t>
      </w:r>
      <w:r w:rsidR="008B30C4" w:rsidRPr="004E795D">
        <w:rPr>
          <w:sz w:val="24"/>
          <w:szCs w:val="24"/>
          <w:lang w:eastAsia="ru-RU"/>
        </w:rPr>
        <w:t>».</w:t>
      </w:r>
    </w:p>
    <w:p w:rsidR="008B30C4" w:rsidRDefault="008B30C4" w:rsidP="008B30C4">
      <w:pPr>
        <w:pStyle w:val="a5"/>
        <w:ind w:left="567"/>
        <w:jc w:val="both"/>
        <w:rPr>
          <w:sz w:val="24"/>
          <w:szCs w:val="24"/>
          <w:lang w:eastAsia="ru-RU"/>
        </w:rPr>
      </w:pPr>
      <w:r w:rsidRPr="00406380">
        <w:rPr>
          <w:sz w:val="24"/>
          <w:szCs w:val="24"/>
          <w:lang w:eastAsia="ru-RU"/>
        </w:rPr>
        <w:t>1.2. Настоящий Порядок регулирует  механизм и основания  перевода, отчисления и восстановления обучающихся Муниципального автономного дошкольного образовательного учреждения «Детский сад</w:t>
      </w:r>
      <w:r w:rsidR="00440912">
        <w:rPr>
          <w:sz w:val="24"/>
          <w:szCs w:val="24"/>
          <w:lang w:eastAsia="ru-RU"/>
        </w:rPr>
        <w:t xml:space="preserve"> № 127</w:t>
      </w:r>
      <w:r>
        <w:rPr>
          <w:sz w:val="24"/>
          <w:szCs w:val="24"/>
          <w:lang w:eastAsia="ru-RU"/>
        </w:rPr>
        <w:t xml:space="preserve">» (далее – </w:t>
      </w:r>
      <w:r w:rsidRPr="00406380">
        <w:rPr>
          <w:sz w:val="24"/>
          <w:szCs w:val="24"/>
          <w:lang w:eastAsia="ru-RU"/>
        </w:rPr>
        <w:t>ДОУ</w:t>
      </w:r>
      <w:proofErr w:type="gramStart"/>
      <w:r w:rsidRPr="00406380">
        <w:rPr>
          <w:sz w:val="24"/>
          <w:szCs w:val="24"/>
          <w:lang w:eastAsia="ru-RU"/>
        </w:rPr>
        <w:t xml:space="preserve"> )</w:t>
      </w:r>
      <w:proofErr w:type="gramEnd"/>
      <w:r>
        <w:rPr>
          <w:sz w:val="24"/>
          <w:szCs w:val="24"/>
          <w:lang w:eastAsia="ru-RU"/>
        </w:rPr>
        <w:t>.</w:t>
      </w:r>
    </w:p>
    <w:p w:rsidR="008B30C4" w:rsidRPr="00406380" w:rsidRDefault="008B30C4" w:rsidP="008B30C4">
      <w:pPr>
        <w:pStyle w:val="a5"/>
        <w:ind w:left="567" w:firstLine="567"/>
        <w:jc w:val="both"/>
        <w:rPr>
          <w:sz w:val="24"/>
          <w:szCs w:val="24"/>
          <w:lang w:eastAsia="ru-RU"/>
        </w:rPr>
      </w:pPr>
    </w:p>
    <w:p w:rsidR="008B30C4" w:rsidRPr="00862689" w:rsidRDefault="008B30C4" w:rsidP="008B30C4">
      <w:pPr>
        <w:pStyle w:val="a5"/>
        <w:ind w:left="567"/>
        <w:jc w:val="center"/>
        <w:rPr>
          <w:b/>
          <w:sz w:val="24"/>
          <w:szCs w:val="24"/>
          <w:lang w:eastAsia="ru-RU"/>
        </w:rPr>
      </w:pPr>
      <w:r w:rsidRPr="00862689">
        <w:rPr>
          <w:b/>
          <w:sz w:val="24"/>
          <w:szCs w:val="24"/>
          <w:lang w:eastAsia="ru-RU"/>
        </w:rPr>
        <w:t>2. Порядок и основания для перевода воспитанников</w:t>
      </w:r>
    </w:p>
    <w:p w:rsidR="008B30C4" w:rsidRPr="00406380" w:rsidRDefault="008B30C4" w:rsidP="008B30C4">
      <w:pPr>
        <w:pStyle w:val="a5"/>
        <w:ind w:left="567"/>
        <w:jc w:val="both"/>
        <w:rPr>
          <w:sz w:val="24"/>
          <w:szCs w:val="24"/>
          <w:lang w:eastAsia="ru-RU"/>
        </w:rPr>
      </w:pPr>
      <w:r w:rsidRPr="00406380">
        <w:rPr>
          <w:sz w:val="24"/>
          <w:szCs w:val="24"/>
          <w:lang w:eastAsia="ru-RU"/>
        </w:rPr>
        <w:t xml:space="preserve"> 2.1. Перевод </w:t>
      </w:r>
      <w:proofErr w:type="gramStart"/>
      <w:r w:rsidRPr="00406380">
        <w:rPr>
          <w:sz w:val="24"/>
          <w:szCs w:val="24"/>
          <w:lang w:eastAsia="ru-RU"/>
        </w:rPr>
        <w:t>обучающегося</w:t>
      </w:r>
      <w:proofErr w:type="gramEnd"/>
      <w:r w:rsidRPr="00406380">
        <w:rPr>
          <w:sz w:val="24"/>
          <w:szCs w:val="24"/>
          <w:lang w:eastAsia="ru-RU"/>
        </w:rPr>
        <w:t xml:space="preserve"> может производиться из </w:t>
      </w:r>
      <w:r>
        <w:rPr>
          <w:sz w:val="24"/>
          <w:szCs w:val="24"/>
          <w:lang w:eastAsia="ru-RU"/>
        </w:rPr>
        <w:t>ДОУ</w:t>
      </w:r>
      <w:r w:rsidRPr="00406380">
        <w:rPr>
          <w:sz w:val="24"/>
          <w:szCs w:val="24"/>
          <w:lang w:eastAsia="ru-RU"/>
        </w:rPr>
        <w:t xml:space="preserve"> в другую организацию, осуществляющую образовательную деятельность.</w:t>
      </w:r>
    </w:p>
    <w:p w:rsidR="008B30C4" w:rsidRPr="00406380" w:rsidRDefault="008B30C4" w:rsidP="008B30C4">
      <w:pPr>
        <w:pStyle w:val="a5"/>
        <w:ind w:left="567"/>
        <w:jc w:val="both"/>
        <w:rPr>
          <w:sz w:val="24"/>
          <w:szCs w:val="24"/>
          <w:lang w:eastAsia="ru-RU"/>
        </w:rPr>
      </w:pPr>
      <w:r w:rsidRPr="00406380">
        <w:rPr>
          <w:sz w:val="24"/>
          <w:szCs w:val="24"/>
          <w:lang w:eastAsia="ru-RU"/>
        </w:rPr>
        <w:t xml:space="preserve">2.2. Перевод </w:t>
      </w:r>
      <w:proofErr w:type="gramStart"/>
      <w:r w:rsidRPr="00406380">
        <w:rPr>
          <w:sz w:val="24"/>
          <w:szCs w:val="24"/>
          <w:lang w:eastAsia="ru-RU"/>
        </w:rPr>
        <w:t>обучающегося</w:t>
      </w:r>
      <w:proofErr w:type="gramEnd"/>
      <w:r w:rsidRPr="00406380">
        <w:rPr>
          <w:sz w:val="24"/>
          <w:szCs w:val="24"/>
          <w:lang w:eastAsia="ru-RU"/>
        </w:rPr>
        <w:t xml:space="preserve"> из </w:t>
      </w:r>
      <w:r>
        <w:rPr>
          <w:sz w:val="24"/>
          <w:szCs w:val="24"/>
          <w:lang w:eastAsia="ru-RU"/>
        </w:rPr>
        <w:t>ДОУ</w:t>
      </w:r>
      <w:r w:rsidRPr="00406380">
        <w:rPr>
          <w:sz w:val="24"/>
          <w:szCs w:val="24"/>
          <w:lang w:eastAsia="ru-RU"/>
        </w:rPr>
        <w:t xml:space="preserve"> осуществляется:</w:t>
      </w:r>
    </w:p>
    <w:p w:rsidR="008B30C4" w:rsidRPr="00406380" w:rsidRDefault="008B30C4" w:rsidP="008B30C4">
      <w:pPr>
        <w:pStyle w:val="a5"/>
        <w:ind w:left="567"/>
        <w:jc w:val="both"/>
        <w:rPr>
          <w:sz w:val="24"/>
          <w:szCs w:val="24"/>
          <w:lang w:eastAsia="ru-RU"/>
        </w:rPr>
      </w:pPr>
      <w:proofErr w:type="gramStart"/>
      <w:r>
        <w:rPr>
          <w:sz w:val="24"/>
          <w:szCs w:val="24"/>
          <w:lang w:eastAsia="ru-RU"/>
        </w:rPr>
        <w:t xml:space="preserve">- </w:t>
      </w:r>
      <w:r w:rsidRPr="00406380">
        <w:rPr>
          <w:sz w:val="24"/>
          <w:szCs w:val="24"/>
          <w:lang w:eastAsia="ru-RU"/>
        </w:rPr>
        <w:t>по заявлению родителей (законных представителей) обучающегося для продолжения</w:t>
      </w:r>
      <w:proofErr w:type="gramEnd"/>
      <w:r w:rsidRPr="00406380">
        <w:rPr>
          <w:sz w:val="24"/>
          <w:szCs w:val="24"/>
          <w:lang w:eastAsia="ru-RU"/>
        </w:rPr>
        <w:t xml:space="preserve"> освоения  программы в другую организацию, осуществляющую образовательную деятельность;</w:t>
      </w:r>
    </w:p>
    <w:p w:rsidR="008B30C4" w:rsidRPr="00406380" w:rsidRDefault="008B30C4" w:rsidP="008B30C4">
      <w:pPr>
        <w:pStyle w:val="a5"/>
        <w:ind w:left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406380">
        <w:rPr>
          <w:sz w:val="24"/>
          <w:szCs w:val="24"/>
          <w:lang w:eastAsia="ru-RU"/>
        </w:rPr>
        <w:t xml:space="preserve">по обстоятельствам, не зависящим от воли  родителей (законных представителей) обучающегося и Учреждения, в том числе в случаях ликвидации </w:t>
      </w:r>
      <w:r>
        <w:rPr>
          <w:sz w:val="24"/>
          <w:szCs w:val="24"/>
          <w:lang w:eastAsia="ru-RU"/>
        </w:rPr>
        <w:t>ДОУ</w:t>
      </w:r>
      <w:r w:rsidRPr="00406380">
        <w:rPr>
          <w:sz w:val="24"/>
          <w:szCs w:val="24"/>
          <w:lang w:eastAsia="ru-RU"/>
        </w:rPr>
        <w:t xml:space="preserve">, </w:t>
      </w:r>
      <w:r>
        <w:rPr>
          <w:sz w:val="24"/>
          <w:szCs w:val="24"/>
          <w:lang w:eastAsia="ru-RU"/>
        </w:rPr>
        <w:t>аннулирования Л</w:t>
      </w:r>
      <w:r w:rsidRPr="00406380">
        <w:rPr>
          <w:sz w:val="24"/>
          <w:szCs w:val="24"/>
          <w:lang w:eastAsia="ru-RU"/>
        </w:rPr>
        <w:t>ицензии на осуществлен</w:t>
      </w:r>
      <w:r>
        <w:rPr>
          <w:sz w:val="24"/>
          <w:szCs w:val="24"/>
          <w:lang w:eastAsia="ru-RU"/>
        </w:rPr>
        <w:t>ие образовательной деятельности, на период капитального ремонта ДОУ.</w:t>
      </w:r>
    </w:p>
    <w:p w:rsidR="008B30C4" w:rsidRPr="00406380" w:rsidRDefault="008B30C4" w:rsidP="008B30C4">
      <w:pPr>
        <w:pStyle w:val="a5"/>
        <w:ind w:left="567"/>
        <w:jc w:val="both"/>
        <w:rPr>
          <w:sz w:val="24"/>
          <w:szCs w:val="24"/>
          <w:lang w:eastAsia="ru-RU"/>
        </w:rPr>
      </w:pPr>
      <w:r w:rsidRPr="00406380">
        <w:rPr>
          <w:sz w:val="24"/>
          <w:szCs w:val="24"/>
          <w:lang w:eastAsia="ru-RU"/>
        </w:rPr>
        <w:t xml:space="preserve">2.3. Основанием для перевода является приказ по </w:t>
      </w:r>
      <w:r>
        <w:rPr>
          <w:sz w:val="24"/>
          <w:szCs w:val="24"/>
          <w:lang w:eastAsia="ru-RU"/>
        </w:rPr>
        <w:t>ДОУ</w:t>
      </w:r>
      <w:r w:rsidRPr="00406380">
        <w:rPr>
          <w:sz w:val="24"/>
          <w:szCs w:val="24"/>
          <w:lang w:eastAsia="ru-RU"/>
        </w:rPr>
        <w:t xml:space="preserve"> о переводе обучающегося.</w:t>
      </w:r>
    </w:p>
    <w:p w:rsidR="008B30C4" w:rsidRPr="00406380" w:rsidRDefault="008B30C4" w:rsidP="008B30C4">
      <w:pPr>
        <w:pStyle w:val="a5"/>
        <w:ind w:left="567" w:firstLine="567"/>
        <w:jc w:val="both"/>
        <w:rPr>
          <w:sz w:val="24"/>
          <w:szCs w:val="24"/>
          <w:lang w:eastAsia="ru-RU"/>
        </w:rPr>
      </w:pPr>
      <w:r w:rsidRPr="00406380">
        <w:rPr>
          <w:sz w:val="24"/>
          <w:szCs w:val="24"/>
          <w:lang w:eastAsia="ru-RU"/>
        </w:rPr>
        <w:t> </w:t>
      </w:r>
    </w:p>
    <w:p w:rsidR="008B30C4" w:rsidRPr="00862689" w:rsidRDefault="008B30C4" w:rsidP="008B30C4">
      <w:pPr>
        <w:pStyle w:val="a5"/>
        <w:ind w:left="567"/>
        <w:jc w:val="center"/>
        <w:rPr>
          <w:b/>
          <w:sz w:val="24"/>
          <w:szCs w:val="24"/>
          <w:lang w:eastAsia="ru-RU"/>
        </w:rPr>
      </w:pPr>
      <w:r w:rsidRPr="00862689">
        <w:rPr>
          <w:b/>
          <w:sz w:val="24"/>
          <w:szCs w:val="24"/>
          <w:lang w:eastAsia="ru-RU"/>
        </w:rPr>
        <w:t>3. Порядок и основания отчисления</w:t>
      </w:r>
    </w:p>
    <w:p w:rsidR="008B30C4" w:rsidRPr="00406380" w:rsidRDefault="008B30C4" w:rsidP="008B30C4">
      <w:pPr>
        <w:pStyle w:val="a5"/>
        <w:ind w:left="567"/>
        <w:jc w:val="both"/>
        <w:rPr>
          <w:sz w:val="24"/>
          <w:szCs w:val="24"/>
          <w:lang w:eastAsia="ru-RU"/>
        </w:rPr>
      </w:pPr>
      <w:r w:rsidRPr="00406380">
        <w:rPr>
          <w:sz w:val="24"/>
          <w:szCs w:val="24"/>
          <w:lang w:eastAsia="ru-RU"/>
        </w:rPr>
        <w:t xml:space="preserve"> 3.1. Отчисление несовершеннолетнего обучающегося (воспитанника)  из </w:t>
      </w:r>
      <w:r>
        <w:rPr>
          <w:sz w:val="24"/>
          <w:szCs w:val="24"/>
          <w:lang w:eastAsia="ru-RU"/>
        </w:rPr>
        <w:t>ДОУ</w:t>
      </w:r>
      <w:r w:rsidRPr="00406380">
        <w:rPr>
          <w:sz w:val="24"/>
          <w:szCs w:val="24"/>
          <w:lang w:eastAsia="ru-RU"/>
        </w:rPr>
        <w:t xml:space="preserve"> осуществляется:</w:t>
      </w:r>
    </w:p>
    <w:p w:rsidR="008B30C4" w:rsidRPr="00406380" w:rsidRDefault="008B30C4" w:rsidP="008B30C4">
      <w:pPr>
        <w:pStyle w:val="a5"/>
        <w:ind w:left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406380">
        <w:rPr>
          <w:sz w:val="24"/>
          <w:szCs w:val="24"/>
          <w:lang w:eastAsia="ru-RU"/>
        </w:rPr>
        <w:t xml:space="preserve"> в связи с получением образования</w:t>
      </w:r>
      <w:proofErr w:type="gramStart"/>
      <w:r w:rsidRPr="00406380">
        <w:rPr>
          <w:sz w:val="24"/>
          <w:szCs w:val="24"/>
          <w:lang w:eastAsia="ru-RU"/>
        </w:rPr>
        <w:t xml:space="preserve"> ;</w:t>
      </w:r>
      <w:proofErr w:type="gramEnd"/>
    </w:p>
    <w:p w:rsidR="008B30C4" w:rsidRPr="00406380" w:rsidRDefault="008B30C4" w:rsidP="008B30C4">
      <w:pPr>
        <w:pStyle w:val="a5"/>
        <w:ind w:left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406380">
        <w:rPr>
          <w:sz w:val="24"/>
          <w:szCs w:val="24"/>
          <w:lang w:eastAsia="ru-RU"/>
        </w:rPr>
        <w:t xml:space="preserve"> досрочно по инициативе родителей (законных представителей)</w:t>
      </w:r>
      <w:r>
        <w:rPr>
          <w:sz w:val="24"/>
          <w:szCs w:val="24"/>
          <w:lang w:eastAsia="ru-RU"/>
        </w:rPr>
        <w:t>.</w:t>
      </w:r>
    </w:p>
    <w:p w:rsidR="008B30C4" w:rsidRPr="00406380" w:rsidRDefault="008B30C4" w:rsidP="008B30C4">
      <w:pPr>
        <w:pStyle w:val="a5"/>
        <w:ind w:left="567"/>
        <w:jc w:val="both"/>
        <w:rPr>
          <w:sz w:val="24"/>
          <w:szCs w:val="24"/>
          <w:lang w:eastAsia="ru-RU"/>
        </w:rPr>
      </w:pPr>
      <w:r w:rsidRPr="00406380">
        <w:rPr>
          <w:sz w:val="24"/>
          <w:szCs w:val="24"/>
          <w:lang w:eastAsia="ru-RU"/>
        </w:rPr>
        <w:t> 3.2. Образовательные отношения могут быть прекращены досрочно в следующих случаях:</w:t>
      </w:r>
    </w:p>
    <w:p w:rsidR="008B30C4" w:rsidRPr="00406380" w:rsidRDefault="008B30C4" w:rsidP="008B30C4">
      <w:pPr>
        <w:pStyle w:val="a5"/>
        <w:ind w:left="567"/>
        <w:jc w:val="both"/>
        <w:rPr>
          <w:sz w:val="24"/>
          <w:szCs w:val="24"/>
          <w:lang w:eastAsia="ru-RU"/>
        </w:rPr>
      </w:pPr>
      <w:proofErr w:type="gramStart"/>
      <w:r>
        <w:rPr>
          <w:sz w:val="24"/>
          <w:szCs w:val="24"/>
          <w:lang w:eastAsia="ru-RU"/>
        </w:rPr>
        <w:t>-</w:t>
      </w:r>
      <w:r w:rsidRPr="00406380">
        <w:rPr>
          <w:sz w:val="24"/>
          <w:szCs w:val="24"/>
          <w:lang w:eastAsia="ru-RU"/>
        </w:rPr>
        <w:t xml:space="preserve"> по инициативе родителей (законных представителей) обучающегося, выраженной в форме заявления, в том числе в случае перевода обучающегося для продолжения освоения образовательной программы в другую организацию, осуществляющу</w:t>
      </w:r>
      <w:r>
        <w:rPr>
          <w:sz w:val="24"/>
          <w:szCs w:val="24"/>
          <w:lang w:eastAsia="ru-RU"/>
        </w:rPr>
        <w:t>ю образовательную деятельность;</w:t>
      </w:r>
      <w:proofErr w:type="gramEnd"/>
    </w:p>
    <w:p w:rsidR="008B30C4" w:rsidRPr="00406380" w:rsidRDefault="008B30C4" w:rsidP="008B30C4">
      <w:pPr>
        <w:pStyle w:val="a5"/>
        <w:ind w:left="567"/>
        <w:jc w:val="both"/>
        <w:rPr>
          <w:sz w:val="24"/>
          <w:szCs w:val="24"/>
          <w:lang w:eastAsia="ru-RU"/>
        </w:rPr>
      </w:pPr>
      <w:r>
        <w:rPr>
          <w:sz w:val="24"/>
          <w:szCs w:val="24"/>
          <w:lang w:eastAsia="ru-RU"/>
        </w:rPr>
        <w:t xml:space="preserve">- </w:t>
      </w:r>
      <w:r w:rsidRPr="00406380">
        <w:rPr>
          <w:sz w:val="24"/>
          <w:szCs w:val="24"/>
          <w:lang w:eastAsia="ru-RU"/>
        </w:rPr>
        <w:t>по обстоятельствам, не зависящим от воли родителей (законных представителей) обучающегося и Учреждения, в том числе в случае ликвидации организации Учреждения,</w:t>
      </w:r>
      <w:r>
        <w:rPr>
          <w:sz w:val="24"/>
          <w:szCs w:val="24"/>
          <w:lang w:eastAsia="ru-RU"/>
        </w:rPr>
        <w:t xml:space="preserve"> аннулирования Л</w:t>
      </w:r>
      <w:r w:rsidRPr="00406380">
        <w:rPr>
          <w:sz w:val="24"/>
          <w:szCs w:val="24"/>
          <w:lang w:eastAsia="ru-RU"/>
        </w:rPr>
        <w:t>ицензии на осуществлен</w:t>
      </w:r>
      <w:r>
        <w:rPr>
          <w:sz w:val="24"/>
          <w:szCs w:val="24"/>
          <w:lang w:eastAsia="ru-RU"/>
        </w:rPr>
        <w:t>ие образовательной деятельности.</w:t>
      </w:r>
    </w:p>
    <w:p w:rsidR="008B30C4" w:rsidRPr="00406380" w:rsidRDefault="008B30C4" w:rsidP="008B30C4">
      <w:pPr>
        <w:pStyle w:val="a5"/>
        <w:ind w:left="567"/>
        <w:jc w:val="both"/>
        <w:rPr>
          <w:sz w:val="24"/>
          <w:szCs w:val="24"/>
          <w:lang w:eastAsia="ru-RU"/>
        </w:rPr>
      </w:pPr>
      <w:r w:rsidRPr="00406380">
        <w:rPr>
          <w:sz w:val="24"/>
          <w:szCs w:val="24"/>
          <w:lang w:eastAsia="ru-RU"/>
        </w:rPr>
        <w:t xml:space="preserve">3.3. Основанием для отчисления обучающегося является приказ </w:t>
      </w:r>
      <w:r>
        <w:rPr>
          <w:sz w:val="24"/>
          <w:szCs w:val="24"/>
          <w:lang w:eastAsia="ru-RU"/>
        </w:rPr>
        <w:t>ДОУ</w:t>
      </w:r>
      <w:r w:rsidRPr="00406380">
        <w:rPr>
          <w:sz w:val="24"/>
          <w:szCs w:val="24"/>
          <w:lang w:eastAsia="ru-RU"/>
        </w:rPr>
        <w:t xml:space="preserve"> об отчислении.</w:t>
      </w:r>
    </w:p>
    <w:p w:rsidR="008B30C4" w:rsidRPr="00406380" w:rsidRDefault="008B30C4" w:rsidP="008B30C4">
      <w:pPr>
        <w:pStyle w:val="a5"/>
        <w:ind w:left="567"/>
        <w:jc w:val="both"/>
        <w:rPr>
          <w:sz w:val="24"/>
          <w:szCs w:val="24"/>
          <w:lang w:eastAsia="ru-RU"/>
        </w:rPr>
      </w:pPr>
      <w:r w:rsidRPr="00406380">
        <w:rPr>
          <w:sz w:val="24"/>
          <w:szCs w:val="24"/>
          <w:lang w:eastAsia="ru-RU"/>
        </w:rPr>
        <w:t xml:space="preserve">3.4. Права и обязанности  участников образовательного процесса, предусмотренные законодательством об образовании и локальными нормативными актами </w:t>
      </w:r>
      <w:r>
        <w:rPr>
          <w:sz w:val="24"/>
          <w:szCs w:val="24"/>
          <w:lang w:eastAsia="ru-RU"/>
        </w:rPr>
        <w:t>ДОУ</w:t>
      </w:r>
      <w:r w:rsidRPr="00406380">
        <w:rPr>
          <w:sz w:val="24"/>
          <w:szCs w:val="24"/>
          <w:lang w:eastAsia="ru-RU"/>
        </w:rPr>
        <w:t xml:space="preserve">, прекращаются </w:t>
      </w:r>
      <w:proofErr w:type="gramStart"/>
      <w:r w:rsidRPr="00406380">
        <w:rPr>
          <w:sz w:val="24"/>
          <w:szCs w:val="24"/>
          <w:lang w:eastAsia="ru-RU"/>
        </w:rPr>
        <w:t>с даты  отчисления</w:t>
      </w:r>
      <w:proofErr w:type="gramEnd"/>
      <w:r w:rsidRPr="00406380">
        <w:rPr>
          <w:sz w:val="24"/>
          <w:szCs w:val="24"/>
          <w:lang w:eastAsia="ru-RU"/>
        </w:rPr>
        <w:t xml:space="preserve"> обучающегося.</w:t>
      </w:r>
    </w:p>
    <w:p w:rsidR="008B30C4" w:rsidRDefault="008B30C4" w:rsidP="008B30C4">
      <w:pPr>
        <w:pStyle w:val="a5"/>
        <w:jc w:val="both"/>
        <w:rPr>
          <w:sz w:val="24"/>
          <w:szCs w:val="24"/>
          <w:lang w:eastAsia="ru-RU"/>
        </w:rPr>
      </w:pPr>
      <w:r w:rsidRPr="00406380">
        <w:rPr>
          <w:sz w:val="24"/>
          <w:szCs w:val="24"/>
          <w:lang w:eastAsia="ru-RU"/>
        </w:rPr>
        <w:t> </w:t>
      </w:r>
    </w:p>
    <w:p w:rsidR="008B30C4" w:rsidRPr="00862689" w:rsidRDefault="008B30C4" w:rsidP="008B30C4">
      <w:pPr>
        <w:pStyle w:val="a5"/>
        <w:ind w:left="567"/>
        <w:jc w:val="center"/>
        <w:rPr>
          <w:b/>
          <w:sz w:val="24"/>
          <w:szCs w:val="24"/>
          <w:lang w:eastAsia="ru-RU"/>
        </w:rPr>
      </w:pPr>
      <w:r w:rsidRPr="00862689">
        <w:rPr>
          <w:b/>
          <w:sz w:val="24"/>
          <w:szCs w:val="24"/>
          <w:lang w:eastAsia="ru-RU"/>
        </w:rPr>
        <w:t>4. Порядок и основания восстановления</w:t>
      </w:r>
    </w:p>
    <w:p w:rsidR="008B30C4" w:rsidRPr="00406380" w:rsidRDefault="008B30C4" w:rsidP="008B30C4">
      <w:pPr>
        <w:pStyle w:val="a5"/>
        <w:tabs>
          <w:tab w:val="left" w:pos="993"/>
          <w:tab w:val="left" w:pos="1418"/>
        </w:tabs>
        <w:ind w:left="567"/>
        <w:jc w:val="both"/>
        <w:rPr>
          <w:sz w:val="24"/>
          <w:szCs w:val="24"/>
          <w:lang w:eastAsia="ru-RU"/>
        </w:rPr>
      </w:pPr>
      <w:r w:rsidRPr="00406380">
        <w:rPr>
          <w:sz w:val="24"/>
          <w:szCs w:val="24"/>
          <w:lang w:eastAsia="ru-RU"/>
        </w:rPr>
        <w:t xml:space="preserve">4.1. </w:t>
      </w:r>
      <w:proofErr w:type="gramStart"/>
      <w:r>
        <w:rPr>
          <w:sz w:val="24"/>
          <w:szCs w:val="24"/>
          <w:lang w:eastAsia="ru-RU"/>
        </w:rPr>
        <w:t>О</w:t>
      </w:r>
      <w:r w:rsidRPr="00406380">
        <w:rPr>
          <w:sz w:val="24"/>
          <w:szCs w:val="24"/>
          <w:lang w:eastAsia="ru-RU"/>
        </w:rPr>
        <w:t>бучающийся</w:t>
      </w:r>
      <w:proofErr w:type="gramEnd"/>
      <w:r w:rsidRPr="00406380">
        <w:rPr>
          <w:sz w:val="24"/>
          <w:szCs w:val="24"/>
          <w:lang w:eastAsia="ru-RU"/>
        </w:rPr>
        <w:t xml:space="preserve">, отчисленный из </w:t>
      </w:r>
      <w:r>
        <w:rPr>
          <w:sz w:val="24"/>
          <w:szCs w:val="24"/>
          <w:lang w:eastAsia="ru-RU"/>
        </w:rPr>
        <w:t>ДОУ</w:t>
      </w:r>
      <w:r w:rsidRPr="00406380">
        <w:rPr>
          <w:sz w:val="24"/>
          <w:szCs w:val="24"/>
          <w:lang w:eastAsia="ru-RU"/>
        </w:rPr>
        <w:t xml:space="preserve"> по инициативе  родителей (законных представителей) до завершения освоения образовательной программы, имеет право на восстановление, по заявлению родителей (законных представителей) при наличии в </w:t>
      </w:r>
      <w:r>
        <w:rPr>
          <w:sz w:val="24"/>
          <w:szCs w:val="24"/>
          <w:lang w:eastAsia="ru-RU"/>
        </w:rPr>
        <w:t>ДОУ</w:t>
      </w:r>
      <w:r w:rsidRPr="00406380">
        <w:rPr>
          <w:sz w:val="24"/>
          <w:szCs w:val="24"/>
          <w:lang w:eastAsia="ru-RU"/>
        </w:rPr>
        <w:t xml:space="preserve"> </w:t>
      </w:r>
      <w:r w:rsidRPr="00406380">
        <w:rPr>
          <w:sz w:val="24"/>
          <w:szCs w:val="24"/>
          <w:lang w:eastAsia="ru-RU"/>
        </w:rPr>
        <w:lastRenderedPageBreak/>
        <w:t>свободных мест.</w:t>
      </w:r>
    </w:p>
    <w:p w:rsidR="008B30C4" w:rsidRPr="00406380" w:rsidRDefault="008B30C4" w:rsidP="008B30C4">
      <w:pPr>
        <w:pStyle w:val="a5"/>
        <w:ind w:left="567"/>
        <w:jc w:val="both"/>
        <w:rPr>
          <w:sz w:val="24"/>
          <w:szCs w:val="24"/>
          <w:lang w:eastAsia="ru-RU"/>
        </w:rPr>
      </w:pPr>
      <w:r w:rsidRPr="00406380">
        <w:rPr>
          <w:sz w:val="24"/>
          <w:szCs w:val="24"/>
          <w:lang w:eastAsia="ru-RU"/>
        </w:rPr>
        <w:t xml:space="preserve">4.2. Основанием для восстановления обучающегося является приказ </w:t>
      </w:r>
      <w:r>
        <w:rPr>
          <w:sz w:val="24"/>
          <w:szCs w:val="24"/>
          <w:lang w:eastAsia="ru-RU"/>
        </w:rPr>
        <w:t>ДОУ</w:t>
      </w:r>
      <w:r w:rsidRPr="00406380">
        <w:rPr>
          <w:sz w:val="24"/>
          <w:szCs w:val="24"/>
          <w:lang w:eastAsia="ru-RU"/>
        </w:rPr>
        <w:t xml:space="preserve"> о восстановлении.</w:t>
      </w:r>
    </w:p>
    <w:p w:rsidR="008B30C4" w:rsidRPr="00406380" w:rsidRDefault="008B30C4" w:rsidP="008B30C4">
      <w:pPr>
        <w:pStyle w:val="a5"/>
        <w:tabs>
          <w:tab w:val="left" w:pos="993"/>
        </w:tabs>
        <w:ind w:left="567"/>
        <w:jc w:val="both"/>
        <w:rPr>
          <w:sz w:val="24"/>
          <w:szCs w:val="24"/>
          <w:lang w:eastAsia="ru-RU"/>
        </w:rPr>
      </w:pPr>
      <w:r w:rsidRPr="00406380">
        <w:rPr>
          <w:sz w:val="24"/>
          <w:szCs w:val="24"/>
          <w:lang w:eastAsia="ru-RU"/>
        </w:rPr>
        <w:t>4.3. Права и обязанности участников образовательного процесса, предусмотренные,  законодательством об образовании и локальными актами Учреждения возникают с даты восстановлении обучающегося в  Учреждении.</w:t>
      </w:r>
    </w:p>
    <w:p w:rsidR="008B30C4" w:rsidRDefault="008B30C4" w:rsidP="008B30C4">
      <w:pPr>
        <w:widowControl/>
        <w:shd w:val="clear" w:color="auto" w:fill="FFFFFF" w:themeFill="background1"/>
        <w:autoSpaceDE/>
        <w:autoSpaceDN/>
        <w:ind w:left="567" w:firstLine="567"/>
        <w:jc w:val="both"/>
        <w:rPr>
          <w:rFonts w:ascii="Open Sans" w:hAnsi="Open Sans" w:cs="Open Sans"/>
          <w:color w:val="333333"/>
          <w:sz w:val="24"/>
          <w:szCs w:val="24"/>
          <w:lang w:eastAsia="ru-RU"/>
        </w:rPr>
      </w:pPr>
      <w:r w:rsidRPr="00406380">
        <w:rPr>
          <w:rFonts w:ascii="Open Sans" w:hAnsi="Open Sans" w:cs="Open Sans"/>
          <w:color w:val="333333"/>
          <w:sz w:val="24"/>
          <w:szCs w:val="24"/>
          <w:lang w:eastAsia="ru-RU"/>
        </w:rPr>
        <w:t> </w:t>
      </w:r>
    </w:p>
    <w:p w:rsidR="008B30C4" w:rsidRPr="00BF20B9" w:rsidRDefault="008B30C4" w:rsidP="008B30C4">
      <w:pPr>
        <w:widowControl/>
        <w:shd w:val="clear" w:color="auto" w:fill="FFFFFF" w:themeFill="background1"/>
        <w:autoSpaceDE/>
        <w:autoSpaceDN/>
        <w:ind w:left="567"/>
        <w:jc w:val="center"/>
        <w:rPr>
          <w:b/>
          <w:sz w:val="24"/>
          <w:szCs w:val="24"/>
        </w:rPr>
      </w:pPr>
      <w:r>
        <w:rPr>
          <w:b/>
          <w:sz w:val="24"/>
          <w:szCs w:val="24"/>
        </w:rPr>
        <w:t>5</w:t>
      </w:r>
      <w:r w:rsidRPr="00BF20B9">
        <w:rPr>
          <w:b/>
          <w:sz w:val="24"/>
          <w:szCs w:val="24"/>
        </w:rPr>
        <w:t>. Заключительные положения</w:t>
      </w:r>
    </w:p>
    <w:p w:rsidR="008B30C4" w:rsidRPr="00BF20B9" w:rsidRDefault="008B30C4" w:rsidP="008B30C4">
      <w:pPr>
        <w:tabs>
          <w:tab w:val="left" w:pos="0"/>
        </w:tabs>
        <w:ind w:left="567"/>
        <w:jc w:val="both"/>
        <w:rPr>
          <w:sz w:val="24"/>
          <w:szCs w:val="24"/>
        </w:rPr>
      </w:pPr>
      <w:r w:rsidRPr="00BF20B9">
        <w:rPr>
          <w:sz w:val="24"/>
          <w:szCs w:val="24"/>
        </w:rPr>
        <w:t xml:space="preserve"> </w:t>
      </w:r>
      <w:r>
        <w:rPr>
          <w:sz w:val="24"/>
          <w:szCs w:val="24"/>
        </w:rPr>
        <w:t>5</w:t>
      </w:r>
      <w:r w:rsidRPr="00BF20B9">
        <w:rPr>
          <w:sz w:val="24"/>
          <w:szCs w:val="24"/>
        </w:rPr>
        <w:t xml:space="preserve">.1. Настоящее Положение вступает в действие с момента утверждения и издания приказа руководителя ДОУ. </w:t>
      </w:r>
    </w:p>
    <w:p w:rsidR="008B30C4" w:rsidRPr="00BF20B9" w:rsidRDefault="008B30C4" w:rsidP="008B30C4">
      <w:pPr>
        <w:tabs>
          <w:tab w:val="left" w:pos="0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BF20B9">
        <w:rPr>
          <w:sz w:val="24"/>
          <w:szCs w:val="24"/>
        </w:rPr>
        <w:t xml:space="preserve">.2. Изменения и дополнения в настоящее Положение принимаются в соответствии с действующим законодательством. </w:t>
      </w:r>
    </w:p>
    <w:p w:rsidR="008B30C4" w:rsidRPr="00BF20B9" w:rsidRDefault="008B30C4" w:rsidP="008B30C4">
      <w:pPr>
        <w:tabs>
          <w:tab w:val="left" w:pos="0"/>
        </w:tabs>
        <w:ind w:left="567"/>
        <w:jc w:val="both"/>
        <w:rPr>
          <w:sz w:val="24"/>
          <w:szCs w:val="24"/>
        </w:rPr>
      </w:pPr>
      <w:r>
        <w:rPr>
          <w:sz w:val="24"/>
          <w:szCs w:val="24"/>
        </w:rPr>
        <w:t>5</w:t>
      </w:r>
      <w:r w:rsidRPr="00BF20B9">
        <w:rPr>
          <w:sz w:val="24"/>
          <w:szCs w:val="24"/>
        </w:rPr>
        <w:t xml:space="preserve">.3. Настоящее Положение действует до принятия нового положения. </w:t>
      </w:r>
    </w:p>
    <w:p w:rsidR="008B30C4" w:rsidRPr="00BF20B9" w:rsidRDefault="008B30C4" w:rsidP="008B30C4">
      <w:pPr>
        <w:tabs>
          <w:tab w:val="left" w:pos="0"/>
        </w:tabs>
        <w:ind w:left="567" w:firstLine="567"/>
        <w:jc w:val="both"/>
        <w:rPr>
          <w:sz w:val="24"/>
          <w:szCs w:val="24"/>
        </w:rPr>
      </w:pPr>
      <w:r w:rsidRPr="00BF20B9">
        <w:rPr>
          <w:sz w:val="24"/>
          <w:szCs w:val="24"/>
        </w:rPr>
        <w:t xml:space="preserve"> </w:t>
      </w:r>
    </w:p>
    <w:p w:rsidR="008B30C4" w:rsidRPr="00BF20B9" w:rsidRDefault="008B30C4" w:rsidP="008B30C4">
      <w:pPr>
        <w:tabs>
          <w:tab w:val="left" w:pos="0"/>
        </w:tabs>
        <w:ind w:left="567" w:firstLine="567"/>
        <w:jc w:val="both"/>
        <w:rPr>
          <w:sz w:val="24"/>
          <w:szCs w:val="24"/>
        </w:rPr>
      </w:pPr>
    </w:p>
    <w:p w:rsidR="008B30C4" w:rsidRPr="00406380" w:rsidRDefault="008B30C4" w:rsidP="008B30C4">
      <w:pPr>
        <w:widowControl/>
        <w:shd w:val="clear" w:color="auto" w:fill="FFFFFF" w:themeFill="background1"/>
        <w:autoSpaceDE/>
        <w:autoSpaceDN/>
        <w:spacing w:after="225"/>
        <w:ind w:left="567" w:firstLine="567"/>
        <w:jc w:val="both"/>
        <w:rPr>
          <w:rFonts w:ascii="Open Sans" w:hAnsi="Open Sans" w:cs="Open Sans"/>
          <w:color w:val="333333"/>
          <w:sz w:val="24"/>
          <w:szCs w:val="24"/>
          <w:lang w:eastAsia="ru-RU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rPr>
          <w:sz w:val="20"/>
        </w:rPr>
      </w:pPr>
    </w:p>
    <w:p w:rsidR="00A9069B" w:rsidRDefault="00A9069B">
      <w:pPr>
        <w:pStyle w:val="a3"/>
        <w:spacing w:before="3"/>
        <w:rPr>
          <w:sz w:val="17"/>
        </w:rPr>
      </w:pPr>
    </w:p>
    <w:p w:rsidR="00A9069B" w:rsidRDefault="00B854CB">
      <w:pPr>
        <w:ind w:right="118"/>
        <w:jc w:val="right"/>
        <w:rPr>
          <w:rFonts w:ascii="Calibri"/>
        </w:rPr>
      </w:pPr>
      <w:r>
        <w:rPr>
          <w:rFonts w:ascii="Calibri"/>
        </w:rPr>
        <w:t>1</w:t>
      </w:r>
    </w:p>
    <w:p w:rsidR="00A9069B" w:rsidRDefault="00A9069B">
      <w:pPr>
        <w:jc w:val="right"/>
        <w:rPr>
          <w:rFonts w:ascii="Calibri"/>
        </w:rPr>
        <w:sectPr w:rsidR="00A9069B" w:rsidSect="00DF593E">
          <w:type w:val="continuous"/>
          <w:pgSz w:w="11910" w:h="16840"/>
          <w:pgMar w:top="397" w:right="720" w:bottom="397" w:left="851" w:header="720" w:footer="720" w:gutter="0"/>
          <w:cols w:space="720"/>
          <w:docGrid w:linePitch="299"/>
        </w:sectPr>
      </w:pPr>
    </w:p>
    <w:p w:rsidR="00406380" w:rsidRDefault="00406380">
      <w:pPr>
        <w:pStyle w:val="a3"/>
        <w:rPr>
          <w:sz w:val="20"/>
        </w:rPr>
      </w:pPr>
    </w:p>
    <w:p w:rsidR="00406380" w:rsidRDefault="00406380">
      <w:pPr>
        <w:pStyle w:val="a3"/>
        <w:rPr>
          <w:sz w:val="20"/>
        </w:rPr>
      </w:pPr>
    </w:p>
    <w:p w:rsidR="00406380" w:rsidRPr="00406380" w:rsidRDefault="00406380" w:rsidP="00DF593E">
      <w:pPr>
        <w:tabs>
          <w:tab w:val="left" w:pos="4428"/>
        </w:tabs>
        <w:jc w:val="both"/>
        <w:rPr>
          <w:rFonts w:ascii="Calibri"/>
          <w:sz w:val="32"/>
          <w:szCs w:val="32"/>
        </w:rPr>
      </w:pPr>
    </w:p>
    <w:sectPr w:rsidR="00406380" w:rsidRPr="00406380" w:rsidSect="00722EC8">
      <w:pgSz w:w="11910" w:h="16840"/>
      <w:pgMar w:top="480" w:right="440" w:bottom="280" w:left="102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Open Sans">
    <w:altName w:val="Tahoma"/>
    <w:charset w:val="CC"/>
    <w:family w:val="swiss"/>
    <w:pitch w:val="variable"/>
    <w:sig w:usb0="00000001" w:usb1="4000205B" w:usb2="00000028" w:usb3="00000000" w:csb0="000001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30C79B1"/>
    <w:multiLevelType w:val="multilevel"/>
    <w:tmpl w:val="AA786730"/>
    <w:lvl w:ilvl="0">
      <w:start w:val="4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20D3061D"/>
    <w:multiLevelType w:val="hybridMultilevel"/>
    <w:tmpl w:val="51F24BE0"/>
    <w:lvl w:ilvl="0" w:tplc="2BD28AA0">
      <w:numFmt w:val="bullet"/>
      <w:lvlText w:val="•"/>
      <w:lvlJc w:val="left"/>
      <w:pPr>
        <w:ind w:left="823" w:hanging="144"/>
      </w:pPr>
      <w:rPr>
        <w:rFonts w:ascii="Times New Roman" w:eastAsia="Times New Roman" w:hAnsi="Times New Roman" w:cs="Times New Roman" w:hint="default"/>
        <w:w w:val="100"/>
        <w:sz w:val="24"/>
        <w:szCs w:val="24"/>
        <w:lang w:val="ru-RU" w:eastAsia="en-US" w:bidi="ar-SA"/>
      </w:rPr>
    </w:lvl>
    <w:lvl w:ilvl="1" w:tplc="8A0C8E62">
      <w:numFmt w:val="bullet"/>
      <w:lvlText w:val="•"/>
      <w:lvlJc w:val="left"/>
      <w:pPr>
        <w:ind w:left="1782" w:hanging="144"/>
      </w:pPr>
      <w:rPr>
        <w:rFonts w:hint="default"/>
        <w:lang w:val="ru-RU" w:eastAsia="en-US" w:bidi="ar-SA"/>
      </w:rPr>
    </w:lvl>
    <w:lvl w:ilvl="2" w:tplc="EE467F24">
      <w:numFmt w:val="bullet"/>
      <w:lvlText w:val="•"/>
      <w:lvlJc w:val="left"/>
      <w:pPr>
        <w:ind w:left="2744" w:hanging="144"/>
      </w:pPr>
      <w:rPr>
        <w:rFonts w:hint="default"/>
        <w:lang w:val="ru-RU" w:eastAsia="en-US" w:bidi="ar-SA"/>
      </w:rPr>
    </w:lvl>
    <w:lvl w:ilvl="3" w:tplc="1B701562">
      <w:numFmt w:val="bullet"/>
      <w:lvlText w:val="•"/>
      <w:lvlJc w:val="left"/>
      <w:pPr>
        <w:ind w:left="3707" w:hanging="144"/>
      </w:pPr>
      <w:rPr>
        <w:rFonts w:hint="default"/>
        <w:lang w:val="ru-RU" w:eastAsia="en-US" w:bidi="ar-SA"/>
      </w:rPr>
    </w:lvl>
    <w:lvl w:ilvl="4" w:tplc="C3C84668">
      <w:numFmt w:val="bullet"/>
      <w:lvlText w:val="•"/>
      <w:lvlJc w:val="left"/>
      <w:pPr>
        <w:ind w:left="4669" w:hanging="144"/>
      </w:pPr>
      <w:rPr>
        <w:rFonts w:hint="default"/>
        <w:lang w:val="ru-RU" w:eastAsia="en-US" w:bidi="ar-SA"/>
      </w:rPr>
    </w:lvl>
    <w:lvl w:ilvl="5" w:tplc="8C8201C6">
      <w:numFmt w:val="bullet"/>
      <w:lvlText w:val="•"/>
      <w:lvlJc w:val="left"/>
      <w:pPr>
        <w:ind w:left="5632" w:hanging="144"/>
      </w:pPr>
      <w:rPr>
        <w:rFonts w:hint="default"/>
        <w:lang w:val="ru-RU" w:eastAsia="en-US" w:bidi="ar-SA"/>
      </w:rPr>
    </w:lvl>
    <w:lvl w:ilvl="6" w:tplc="5B2C34E4">
      <w:numFmt w:val="bullet"/>
      <w:lvlText w:val="•"/>
      <w:lvlJc w:val="left"/>
      <w:pPr>
        <w:ind w:left="6594" w:hanging="144"/>
      </w:pPr>
      <w:rPr>
        <w:rFonts w:hint="default"/>
        <w:lang w:val="ru-RU" w:eastAsia="en-US" w:bidi="ar-SA"/>
      </w:rPr>
    </w:lvl>
    <w:lvl w:ilvl="7" w:tplc="8654A8A8">
      <w:numFmt w:val="bullet"/>
      <w:lvlText w:val="•"/>
      <w:lvlJc w:val="left"/>
      <w:pPr>
        <w:ind w:left="7556" w:hanging="144"/>
      </w:pPr>
      <w:rPr>
        <w:rFonts w:hint="default"/>
        <w:lang w:val="ru-RU" w:eastAsia="en-US" w:bidi="ar-SA"/>
      </w:rPr>
    </w:lvl>
    <w:lvl w:ilvl="8" w:tplc="E48EB3C0">
      <w:numFmt w:val="bullet"/>
      <w:lvlText w:val="•"/>
      <w:lvlJc w:val="left"/>
      <w:pPr>
        <w:ind w:left="8519" w:hanging="144"/>
      </w:pPr>
      <w:rPr>
        <w:rFonts w:hint="default"/>
        <w:lang w:val="ru-RU" w:eastAsia="en-US" w:bidi="ar-SA"/>
      </w:rPr>
    </w:lvl>
  </w:abstractNum>
  <w:abstractNum w:abstractNumId="2">
    <w:nsid w:val="2C1A2C70"/>
    <w:multiLevelType w:val="multilevel"/>
    <w:tmpl w:val="11AE7FF2"/>
    <w:lvl w:ilvl="0">
      <w:start w:val="2"/>
      <w:numFmt w:val="decimal"/>
      <w:lvlText w:val="%1"/>
      <w:lvlJc w:val="left"/>
      <w:pPr>
        <w:ind w:left="1102" w:hanging="423"/>
        <w:jc w:val="left"/>
      </w:pPr>
      <w:rPr>
        <w:rFonts w:hint="default"/>
        <w:lang w:val="ru-RU" w:eastAsia="en-US" w:bidi="ar-SA"/>
      </w:rPr>
    </w:lvl>
    <w:lvl w:ilvl="1">
      <w:start w:val="3"/>
      <w:numFmt w:val="decimal"/>
      <w:lvlText w:val="%1.%2."/>
      <w:lvlJc w:val="left"/>
      <w:pPr>
        <w:ind w:left="1102" w:hanging="423"/>
        <w:jc w:val="left"/>
      </w:pPr>
      <w:rPr>
        <w:rFonts w:ascii="Times New Roman" w:eastAsia="Times New Roman" w:hAnsi="Times New Roman" w:cs="Times New Roman" w:hint="default"/>
        <w:b/>
        <w:bCs/>
        <w:w w:val="100"/>
        <w:sz w:val="24"/>
        <w:szCs w:val="24"/>
        <w:lang w:val="ru-RU" w:eastAsia="en-US" w:bidi="ar-SA"/>
      </w:rPr>
    </w:lvl>
    <w:lvl w:ilvl="2">
      <w:start w:val="1"/>
      <w:numFmt w:val="decimal"/>
      <w:lvlText w:val="%1.%2.%3."/>
      <w:lvlJc w:val="left"/>
      <w:pPr>
        <w:ind w:left="1342" w:hanging="663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4400" w:hanging="663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5263" w:hanging="663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6126" w:hanging="663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990" w:hanging="663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853" w:hanging="663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717" w:hanging="663"/>
      </w:pPr>
      <w:rPr>
        <w:rFonts w:hint="default"/>
        <w:lang w:val="ru-RU" w:eastAsia="en-US" w:bidi="ar-SA"/>
      </w:rPr>
    </w:lvl>
  </w:abstractNum>
  <w:abstractNum w:abstractNumId="3">
    <w:nsid w:val="3BB67778"/>
    <w:multiLevelType w:val="multilevel"/>
    <w:tmpl w:val="FEF0E18A"/>
    <w:lvl w:ilvl="0">
      <w:start w:val="3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3F850EC9"/>
    <w:multiLevelType w:val="multilevel"/>
    <w:tmpl w:val="F90ABBC2"/>
    <w:lvl w:ilvl="0">
      <w:start w:val="2"/>
      <w:numFmt w:val="decimal"/>
      <w:lvlText w:val="%1"/>
      <w:lvlJc w:val="left"/>
      <w:pPr>
        <w:ind w:left="113" w:hanging="702"/>
        <w:jc w:val="left"/>
      </w:pPr>
      <w:rPr>
        <w:rFonts w:hint="default"/>
        <w:lang w:val="ru-RU" w:eastAsia="en-US" w:bidi="ar-SA"/>
      </w:rPr>
    </w:lvl>
    <w:lvl w:ilvl="1">
      <w:start w:val="2"/>
      <w:numFmt w:val="decimal"/>
      <w:lvlText w:val="%1.%2"/>
      <w:lvlJc w:val="left"/>
      <w:pPr>
        <w:ind w:left="113" w:hanging="702"/>
        <w:jc w:val="left"/>
      </w:pPr>
      <w:rPr>
        <w:rFonts w:hint="default"/>
        <w:lang w:val="ru-RU" w:eastAsia="en-US" w:bidi="ar-SA"/>
      </w:rPr>
    </w:lvl>
    <w:lvl w:ilvl="2">
      <w:start w:val="3"/>
      <w:numFmt w:val="decimal"/>
      <w:lvlText w:val="%1.%2.%3."/>
      <w:lvlJc w:val="left"/>
      <w:pPr>
        <w:ind w:left="113" w:hanging="702"/>
        <w:jc w:val="left"/>
      </w:pPr>
      <w:rPr>
        <w:rFonts w:ascii="Times New Roman" w:eastAsia="Times New Roman" w:hAnsi="Times New Roman" w:cs="Times New Roman" w:hint="default"/>
        <w:spacing w:val="-5"/>
        <w:w w:val="100"/>
        <w:sz w:val="24"/>
        <w:szCs w:val="24"/>
        <w:lang w:val="ru-RU" w:eastAsia="en-US" w:bidi="ar-SA"/>
      </w:rPr>
    </w:lvl>
    <w:lvl w:ilvl="3">
      <w:numFmt w:val="bullet"/>
      <w:lvlText w:val="•"/>
      <w:lvlJc w:val="left"/>
      <w:pPr>
        <w:ind w:left="3217" w:hanging="702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249" w:hanging="702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282" w:hanging="702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314" w:hanging="702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346" w:hanging="702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379" w:hanging="702"/>
      </w:pPr>
      <w:rPr>
        <w:rFonts w:hint="default"/>
        <w:lang w:val="ru-RU" w:eastAsia="en-US" w:bidi="ar-SA"/>
      </w:rPr>
    </w:lvl>
  </w:abstractNum>
  <w:abstractNum w:abstractNumId="5">
    <w:nsid w:val="424223D1"/>
    <w:multiLevelType w:val="hybridMultilevel"/>
    <w:tmpl w:val="839A2B54"/>
    <w:lvl w:ilvl="0" w:tplc="AC40B464">
      <w:numFmt w:val="bullet"/>
      <w:lvlText w:val="-"/>
      <w:lvlJc w:val="left"/>
      <w:pPr>
        <w:ind w:left="113" w:hanging="203"/>
      </w:pPr>
      <w:rPr>
        <w:rFonts w:ascii="Times New Roman" w:eastAsia="Times New Roman" w:hAnsi="Times New Roman" w:cs="Times New Roman" w:hint="default"/>
        <w:w w:val="99"/>
        <w:sz w:val="24"/>
        <w:szCs w:val="24"/>
        <w:lang w:val="ru-RU" w:eastAsia="en-US" w:bidi="ar-SA"/>
      </w:rPr>
    </w:lvl>
    <w:lvl w:ilvl="1" w:tplc="16982AB8">
      <w:numFmt w:val="bullet"/>
      <w:lvlText w:val="•"/>
      <w:lvlJc w:val="left"/>
      <w:pPr>
        <w:ind w:left="1152" w:hanging="203"/>
      </w:pPr>
      <w:rPr>
        <w:rFonts w:hint="default"/>
        <w:lang w:val="ru-RU" w:eastAsia="en-US" w:bidi="ar-SA"/>
      </w:rPr>
    </w:lvl>
    <w:lvl w:ilvl="2" w:tplc="553C546C">
      <w:numFmt w:val="bullet"/>
      <w:lvlText w:val="•"/>
      <w:lvlJc w:val="left"/>
      <w:pPr>
        <w:ind w:left="2184" w:hanging="203"/>
      </w:pPr>
      <w:rPr>
        <w:rFonts w:hint="default"/>
        <w:lang w:val="ru-RU" w:eastAsia="en-US" w:bidi="ar-SA"/>
      </w:rPr>
    </w:lvl>
    <w:lvl w:ilvl="3" w:tplc="2832597C">
      <w:numFmt w:val="bullet"/>
      <w:lvlText w:val="•"/>
      <w:lvlJc w:val="left"/>
      <w:pPr>
        <w:ind w:left="3217" w:hanging="203"/>
      </w:pPr>
      <w:rPr>
        <w:rFonts w:hint="default"/>
        <w:lang w:val="ru-RU" w:eastAsia="en-US" w:bidi="ar-SA"/>
      </w:rPr>
    </w:lvl>
    <w:lvl w:ilvl="4" w:tplc="4460791E">
      <w:numFmt w:val="bullet"/>
      <w:lvlText w:val="•"/>
      <w:lvlJc w:val="left"/>
      <w:pPr>
        <w:ind w:left="4249" w:hanging="203"/>
      </w:pPr>
      <w:rPr>
        <w:rFonts w:hint="default"/>
        <w:lang w:val="ru-RU" w:eastAsia="en-US" w:bidi="ar-SA"/>
      </w:rPr>
    </w:lvl>
    <w:lvl w:ilvl="5" w:tplc="E7B80866">
      <w:numFmt w:val="bullet"/>
      <w:lvlText w:val="•"/>
      <w:lvlJc w:val="left"/>
      <w:pPr>
        <w:ind w:left="5282" w:hanging="203"/>
      </w:pPr>
      <w:rPr>
        <w:rFonts w:hint="default"/>
        <w:lang w:val="ru-RU" w:eastAsia="en-US" w:bidi="ar-SA"/>
      </w:rPr>
    </w:lvl>
    <w:lvl w:ilvl="6" w:tplc="9EC68970">
      <w:numFmt w:val="bullet"/>
      <w:lvlText w:val="•"/>
      <w:lvlJc w:val="left"/>
      <w:pPr>
        <w:ind w:left="6314" w:hanging="203"/>
      </w:pPr>
      <w:rPr>
        <w:rFonts w:hint="default"/>
        <w:lang w:val="ru-RU" w:eastAsia="en-US" w:bidi="ar-SA"/>
      </w:rPr>
    </w:lvl>
    <w:lvl w:ilvl="7" w:tplc="FFAE7AD4">
      <w:numFmt w:val="bullet"/>
      <w:lvlText w:val="•"/>
      <w:lvlJc w:val="left"/>
      <w:pPr>
        <w:ind w:left="7346" w:hanging="203"/>
      </w:pPr>
      <w:rPr>
        <w:rFonts w:hint="default"/>
        <w:lang w:val="ru-RU" w:eastAsia="en-US" w:bidi="ar-SA"/>
      </w:rPr>
    </w:lvl>
    <w:lvl w:ilvl="8" w:tplc="8108A318">
      <w:numFmt w:val="bullet"/>
      <w:lvlText w:val="•"/>
      <w:lvlJc w:val="left"/>
      <w:pPr>
        <w:ind w:left="8379" w:hanging="203"/>
      </w:pPr>
      <w:rPr>
        <w:rFonts w:hint="default"/>
        <w:lang w:val="ru-RU" w:eastAsia="en-US" w:bidi="ar-SA"/>
      </w:rPr>
    </w:lvl>
  </w:abstractNum>
  <w:abstractNum w:abstractNumId="6">
    <w:nsid w:val="726E3F81"/>
    <w:multiLevelType w:val="multilevel"/>
    <w:tmpl w:val="E7B009E2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4"/>
  </w:num>
  <w:num w:numId="5">
    <w:abstractNumId w:val="6"/>
    <w:lvlOverride w:ilvl="0">
      <w:lvl w:ilvl="0">
        <w:numFmt w:val="decimal"/>
        <w:lvlText w:val="%1."/>
        <w:lvlJc w:val="left"/>
      </w:lvl>
    </w:lvlOverride>
  </w:num>
  <w:num w:numId="6">
    <w:abstractNumId w:val="3"/>
    <w:lvlOverride w:ilvl="0">
      <w:lvl w:ilvl="0">
        <w:numFmt w:val="decimal"/>
        <w:lvlText w:val="%1."/>
        <w:lvlJc w:val="left"/>
      </w:lvl>
    </w:lvlOverride>
  </w:num>
  <w:num w:numId="7">
    <w:abstractNumId w:val="0"/>
    <w:lvlOverride w:ilvl="0">
      <w:lvl w:ilvl="0">
        <w:numFmt w:val="decimal"/>
        <w:lvlText w:val="%1."/>
        <w:lvlJc w:val="left"/>
      </w:lvl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drawingGridHorizontalSpacing w:val="110"/>
  <w:displayHorizontalDrawingGridEvery w:val="2"/>
  <w:characterSpacingControl w:val="doNotCompress"/>
  <w:compat>
    <w:ulTrailSpace/>
  </w:compat>
  <w:rsids>
    <w:rsidRoot w:val="00A9069B"/>
    <w:rsid w:val="0008057F"/>
    <w:rsid w:val="003463D4"/>
    <w:rsid w:val="00363A1C"/>
    <w:rsid w:val="00406380"/>
    <w:rsid w:val="00440912"/>
    <w:rsid w:val="004E795D"/>
    <w:rsid w:val="005D5F11"/>
    <w:rsid w:val="006C46CA"/>
    <w:rsid w:val="00722EC8"/>
    <w:rsid w:val="007E06DA"/>
    <w:rsid w:val="008037EE"/>
    <w:rsid w:val="00862689"/>
    <w:rsid w:val="008B30C4"/>
    <w:rsid w:val="008B6CA9"/>
    <w:rsid w:val="009F01BD"/>
    <w:rsid w:val="00A5415E"/>
    <w:rsid w:val="00A9069B"/>
    <w:rsid w:val="00B854CB"/>
    <w:rsid w:val="00DC4302"/>
    <w:rsid w:val="00DF593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722EC8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722EC8"/>
    <w:pPr>
      <w:spacing w:line="272" w:lineRule="exact"/>
      <w:ind w:left="1078" w:hanging="424"/>
      <w:outlineLvl w:val="0"/>
    </w:pPr>
    <w:rPr>
      <w:b/>
      <w:bCs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722EC8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722EC8"/>
    <w:rPr>
      <w:sz w:val="24"/>
      <w:szCs w:val="24"/>
    </w:rPr>
  </w:style>
  <w:style w:type="paragraph" w:styleId="a4">
    <w:name w:val="List Paragraph"/>
    <w:basedOn w:val="a"/>
    <w:uiPriority w:val="1"/>
    <w:qFormat/>
    <w:rsid w:val="00722EC8"/>
    <w:pPr>
      <w:ind w:left="113" w:firstLine="566"/>
      <w:jc w:val="both"/>
    </w:pPr>
  </w:style>
  <w:style w:type="paragraph" w:customStyle="1" w:styleId="TableParagraph">
    <w:name w:val="Table Paragraph"/>
    <w:basedOn w:val="a"/>
    <w:uiPriority w:val="1"/>
    <w:qFormat/>
    <w:rsid w:val="00722EC8"/>
  </w:style>
  <w:style w:type="paragraph" w:styleId="a5">
    <w:name w:val="No Spacing"/>
    <w:uiPriority w:val="1"/>
    <w:qFormat/>
    <w:rsid w:val="00406380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6631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FB7F17C8-43B5-4EFE-A743-E3E6B98043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587</Words>
  <Characters>3351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Тимохина Татьяна</dc:creator>
  <cp:lastModifiedBy>1</cp:lastModifiedBy>
  <cp:revision>5</cp:revision>
  <dcterms:created xsi:type="dcterms:W3CDTF">2021-09-23T12:07:00Z</dcterms:created>
  <dcterms:modified xsi:type="dcterms:W3CDTF">2021-09-24T08:15:00Z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2021-03-19T00:00:00Z</vt:filetime>
  </property>
  <property fmtid="{D5CDD505-2E9C-101B-9397-08002B2CF9AE}" pid="3" name="Creator">
    <vt:lpwstr>Microsoft® Word 2016</vt:lpwstr>
  </property>
  <property fmtid="{D5CDD505-2E9C-101B-9397-08002B2CF9AE}" pid="4" name="LastSaved">
    <vt:filetime>2021-06-09T00:00:00Z</vt:filetime>
  </property>
</Properties>
</file>